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Solve, Laugh, Repeat: “3 Minutes to Midnight” Launches August 22—Release Date Trailer Now Live!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After seven years of development, Scarecrow Studio is thrilled to announce the upcoming release of “3 Minutes to Midnight,” an epic point-and-click adventure game that will take you on a wild, hilarious, and mind-bending journey through 1940s New Mexico. Mark your calendars for </w:t>
      </w:r>
      <w:r w:rsidDel="00000000" w:rsidR="00000000" w:rsidRPr="00000000">
        <w:rPr>
          <w:b w:val="1"/>
          <w:sz w:val="24"/>
          <w:szCs w:val="24"/>
          <w:rtl w:val="0"/>
        </w:rPr>
        <w:t xml:space="preserve">August 22</w:t>
      </w:r>
      <w:r w:rsidDel="00000000" w:rsidR="00000000" w:rsidRPr="00000000">
        <w:rPr>
          <w:sz w:val="24"/>
          <w:szCs w:val="24"/>
          <w:rtl w:val="0"/>
        </w:rPr>
        <w:t xml:space="preserve">, because this is one game you won't want to miss!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Dive Into a World of Comedy and Mystery</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In the dead of night, an explosion rocks a small New Mexico town, jolting awake the spirited Betty Anderson. With no memory of her past, Betty embarks on an adventure filled with bizarre characters, unexpected twists, and a plot that’s as intricate as it is hilarious.</w:t>
      </w:r>
    </w:p>
    <w:p w:rsidR="00000000" w:rsidDel="00000000" w:rsidP="00000000" w:rsidRDefault="00000000" w:rsidRPr="00000000" w14:paraId="00000008">
      <w:pPr>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009">
      <w:pPr>
        <w:spacing w:after="200" w:lineRule="auto"/>
        <w:rPr>
          <w:b w:val="1"/>
          <w:sz w:val="24"/>
          <w:szCs w:val="24"/>
        </w:rPr>
      </w:pPr>
      <w:r w:rsidDel="00000000" w:rsidR="00000000" w:rsidRPr="00000000">
        <w:rPr>
          <w:b w:val="1"/>
          <w:sz w:val="24"/>
          <w:szCs w:val="24"/>
          <w:rtl w:val="0"/>
        </w:rPr>
        <w:t xml:space="preserve">Why “3 Minutes to Midnight” Is Worth Your Time</w:t>
      </w:r>
    </w:p>
    <w:p w:rsidR="00000000" w:rsidDel="00000000" w:rsidP="00000000" w:rsidRDefault="00000000" w:rsidRPr="00000000" w14:paraId="0000000A">
      <w:pPr>
        <w:spacing w:after="200" w:lineRule="auto"/>
        <w:rPr>
          <w:sz w:val="24"/>
          <w:szCs w:val="24"/>
        </w:rPr>
      </w:pPr>
      <w:r w:rsidDel="00000000" w:rsidR="00000000" w:rsidRPr="00000000">
        <w:rPr>
          <w:sz w:val="24"/>
          <w:szCs w:val="24"/>
          <w:rtl w:val="0"/>
        </w:rPr>
        <w:t xml:space="preserve">Elevating the point-and-click genre with its playful humor and inventive design, “3 Minutes to Midnight” combines classic charm with exciting new features:</w:t>
      </w:r>
      <w:r w:rsidDel="00000000" w:rsidR="00000000" w:rsidRPr="00000000">
        <w:rPr>
          <w:sz w:val="24"/>
          <w:szCs w:val="24"/>
          <w:rtl w:val="0"/>
        </w:rPr>
        <w:br w:type="textWrapping"/>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b w:val="1"/>
          <w:sz w:val="24"/>
          <w:szCs w:val="24"/>
          <w:rtl w:val="0"/>
        </w:rPr>
        <w:t xml:space="preserve">Comedy Gold:</w:t>
      </w:r>
      <w:r w:rsidDel="00000000" w:rsidR="00000000" w:rsidRPr="00000000">
        <w:rPr>
          <w:sz w:val="24"/>
          <w:szCs w:val="24"/>
          <w:rtl w:val="0"/>
        </w:rPr>
        <w:t xml:space="preserve"> Prepare for a hearty dose of humor with tongue-in-cheek dialogue, witty banter, and an engaging storyline that balances serious undertones with a playful touch.</w:t>
        <w:br w:type="textWrapping"/>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b w:val="1"/>
          <w:sz w:val="24"/>
          <w:szCs w:val="24"/>
          <w:rtl w:val="0"/>
        </w:rPr>
        <w:t xml:space="preserve">Elaborate Character Backstories: </w:t>
      </w:r>
      <w:r w:rsidDel="00000000" w:rsidR="00000000" w:rsidRPr="00000000">
        <w:rPr>
          <w:sz w:val="24"/>
          <w:szCs w:val="24"/>
          <w:rtl w:val="0"/>
        </w:rPr>
        <w:t xml:space="preserve">Uncover detailed and interconnected backstories of each character, enhanced by complete English voiceovers, complemented by subtitles in German, French, Portuguese, Spanish, and Catalan.</w:t>
        <w:br w:type="textWrapping"/>
      </w:r>
      <w:r w:rsidDel="00000000" w:rsidR="00000000" w:rsidRPr="00000000">
        <w:rPr>
          <w:rtl w:val="0"/>
        </w:rPr>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b w:val="1"/>
          <w:sz w:val="24"/>
          <w:szCs w:val="24"/>
          <w:rtl w:val="0"/>
        </w:rPr>
        <w:t xml:space="preserve">Brain-Teasing Challenges:</w:t>
      </w:r>
      <w:r w:rsidDel="00000000" w:rsidR="00000000" w:rsidRPr="00000000">
        <w:rPr>
          <w:sz w:val="24"/>
          <w:szCs w:val="24"/>
          <w:rtl w:val="0"/>
        </w:rPr>
        <w:t xml:space="preserve"> “3 Minutes to Midnight” offers a range of puzzles, from easygoing challenges to mind-bending enigmas, ensuring your brain stays on its toes. With multiple solutions available for some puzzles, players can enjoy diverse approaches and unique playthroughs.</w:t>
        <w:br w:type="textWrapping"/>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b w:val="1"/>
          <w:sz w:val="24"/>
          <w:szCs w:val="24"/>
          <w:rtl w:val="0"/>
        </w:rPr>
        <w:t xml:space="preserve">Choice-Driven Outcomes:</w:t>
      </w:r>
      <w:r w:rsidDel="00000000" w:rsidR="00000000" w:rsidRPr="00000000">
        <w:rPr>
          <w:sz w:val="24"/>
          <w:szCs w:val="24"/>
          <w:rtl w:val="0"/>
        </w:rPr>
        <w:t xml:space="preserve"> Navigate a world where your choices lead to unpredictable outcomes, much like in real life. Whether it’s a little white lie or a good deed, each decision will uniquely shape the game's path and ending.</w:t>
        <w:br w:type="textWrapping"/>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b w:val="1"/>
          <w:sz w:val="24"/>
          <w:szCs w:val="24"/>
          <w:rtl w:val="0"/>
        </w:rPr>
        <w:t xml:space="preserve">Easter Eggs Galore:</w:t>
      </w:r>
      <w:r w:rsidDel="00000000" w:rsidR="00000000" w:rsidRPr="00000000">
        <w:rPr>
          <w:sz w:val="24"/>
          <w:szCs w:val="24"/>
          <w:rtl w:val="0"/>
        </w:rPr>
        <w:t xml:space="preserve"> Packed with hidden references and Easter eggs, this game is a paradise for pop culture enthusiasts. Keep your eyes open for clever nods and secrets awaiting discovery.</w:t>
        <w:br w:type="textWrapping"/>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b w:val="1"/>
          <w:sz w:val="24"/>
          <w:szCs w:val="24"/>
          <w:rtl w:val="0"/>
        </w:rPr>
        <w:t xml:space="preserve">Replayability:</w:t>
      </w:r>
      <w:r w:rsidDel="00000000" w:rsidR="00000000" w:rsidRPr="00000000">
        <w:rPr>
          <w:sz w:val="24"/>
          <w:szCs w:val="24"/>
          <w:rtl w:val="0"/>
        </w:rPr>
        <w:t xml:space="preserve"> With multiple endings and countless hidden details to uncover, “3 Minutes to Midnight” offers endless opportunities for replay. Each playthrough reveals new aspects of the story and characters. Who knows, you might even discover a secret path beating death itself!</w:t>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spacing w:after="200" w:lineRule="auto"/>
        <w:rPr>
          <w:b w:val="1"/>
          <w:sz w:val="24"/>
          <w:szCs w:val="24"/>
        </w:rPr>
      </w:pPr>
      <w:r w:rsidDel="00000000" w:rsidR="00000000" w:rsidRPr="00000000">
        <w:rPr>
          <w:b w:val="1"/>
          <w:sz w:val="24"/>
          <w:szCs w:val="24"/>
          <w:rtl w:val="0"/>
        </w:rPr>
        <w:t xml:space="preserve">Release Date Trailer Now Live</w:t>
      </w:r>
    </w:p>
    <w:p w:rsidR="00000000" w:rsidDel="00000000" w:rsidP="00000000" w:rsidRDefault="00000000" w:rsidRPr="00000000" w14:paraId="00000014">
      <w:pPr>
        <w:spacing w:after="200" w:lineRule="auto"/>
        <w:rPr>
          <w:sz w:val="24"/>
          <w:szCs w:val="24"/>
        </w:rPr>
      </w:pPr>
      <w:r w:rsidDel="00000000" w:rsidR="00000000" w:rsidRPr="00000000">
        <w:rPr>
          <w:sz w:val="24"/>
          <w:szCs w:val="24"/>
          <w:rtl w:val="0"/>
        </w:rPr>
        <w:t xml:space="preserve">A brand-new trailer for “3 Minutes to Midnight” has just dropped. Steam users worldwide can get their hands on the game starting August 22. Releases for Nintendo Switch, PlayStation 4, PlayStation 5, Xbox One, and Xbox Series X|S will follow, with dates to be announced in the upcoming weeks.</w:t>
        <w:br w:type="textWrapping"/>
      </w:r>
    </w:p>
    <w:p w:rsidR="00000000" w:rsidDel="00000000" w:rsidP="00000000" w:rsidRDefault="00000000" w:rsidRPr="00000000" w14:paraId="00000015">
      <w:pPr>
        <w:spacing w:after="200" w:lineRule="auto"/>
        <w:rPr>
          <w:b w:val="1"/>
          <w:sz w:val="24"/>
          <w:szCs w:val="24"/>
        </w:rPr>
      </w:pPr>
      <w:r w:rsidDel="00000000" w:rsidR="00000000" w:rsidRPr="00000000">
        <w:rPr>
          <w:b w:val="1"/>
          <w:sz w:val="24"/>
          <w:szCs w:val="24"/>
          <w:rtl w:val="0"/>
        </w:rPr>
        <w:t xml:space="preserve">Review Keys</w:t>
      </w:r>
    </w:p>
    <w:p w:rsidR="00000000" w:rsidDel="00000000" w:rsidP="00000000" w:rsidRDefault="00000000" w:rsidRPr="00000000" w14:paraId="00000016">
      <w:pPr>
        <w:spacing w:after="200" w:lineRule="auto"/>
        <w:rPr>
          <w:sz w:val="24"/>
          <w:szCs w:val="24"/>
        </w:rPr>
      </w:pPr>
      <w:r w:rsidDel="00000000" w:rsidR="00000000" w:rsidRPr="00000000">
        <w:rPr>
          <w:sz w:val="24"/>
          <w:szCs w:val="24"/>
          <w:rtl w:val="0"/>
        </w:rPr>
        <w:t xml:space="preserve">For journalists interested in reviewing the game, please reach out to</w:t>
      </w:r>
      <w:r w:rsidDel="00000000" w:rsidR="00000000" w:rsidRPr="00000000">
        <w:rPr>
          <w:sz w:val="24"/>
          <w:szCs w:val="24"/>
          <w:rtl w:val="0"/>
        </w:rPr>
        <w:t xml:space="preserve"> </w:t>
      </w:r>
      <w:hyperlink r:id="rId6">
        <w:r w:rsidDel="00000000" w:rsidR="00000000" w:rsidRPr="00000000">
          <w:rPr>
            <w:color w:val="1155cc"/>
            <w:sz w:val="24"/>
            <w:szCs w:val="24"/>
            <w:u w:val="single"/>
            <w:rtl w:val="0"/>
          </w:rPr>
          <w:t xml:space="preserve">pr@scarecrow-studio.com</w:t>
        </w:r>
      </w:hyperlink>
      <w:r w:rsidDel="00000000" w:rsidR="00000000" w:rsidRPr="00000000">
        <w:rPr>
          <w:sz w:val="24"/>
          <w:szCs w:val="24"/>
          <w:rtl w:val="0"/>
        </w:rPr>
        <w:t xml:space="preserve"> </w:t>
      </w:r>
      <w:r w:rsidDel="00000000" w:rsidR="00000000" w:rsidRPr="00000000">
        <w:rPr>
          <w:sz w:val="24"/>
          <w:szCs w:val="24"/>
          <w:rtl w:val="0"/>
        </w:rPr>
        <w:t xml:space="preserve">to request a review key.</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spacing w:after="200" w:lineRule="auto"/>
        <w:rPr>
          <w:sz w:val="24"/>
          <w:szCs w:val="24"/>
        </w:rPr>
      </w:pPr>
      <w:r w:rsidDel="00000000" w:rsidR="00000000" w:rsidRPr="00000000">
        <w:rPr>
          <w:b w:val="1"/>
          <w:sz w:val="24"/>
          <w:szCs w:val="24"/>
          <w:rtl w:val="0"/>
        </w:rPr>
        <w:t xml:space="preserve">New Trailer: </w:t>
      </w:r>
      <w:hyperlink r:id="rId7">
        <w:r w:rsidDel="00000000" w:rsidR="00000000" w:rsidRPr="00000000">
          <w:rPr>
            <w:color w:val="1155cc"/>
            <w:sz w:val="24"/>
            <w:szCs w:val="24"/>
            <w:u w:val="single"/>
            <w:rtl w:val="0"/>
          </w:rPr>
          <w:t xml:space="preserve">youtu.be/lcfGAPKkazs</w:t>
        </w:r>
      </w:hyperlink>
      <w:r w:rsidDel="00000000" w:rsidR="00000000" w:rsidRPr="00000000">
        <w:rPr>
          <w:rtl w:val="0"/>
        </w:rPr>
      </w:r>
    </w:p>
    <w:p w:rsidR="00000000" w:rsidDel="00000000" w:rsidP="00000000" w:rsidRDefault="00000000" w:rsidRPr="00000000" w14:paraId="00000019">
      <w:pPr>
        <w:spacing w:after="200" w:lineRule="auto"/>
        <w:rPr>
          <w:b w:val="1"/>
          <w:sz w:val="24"/>
          <w:szCs w:val="24"/>
        </w:rPr>
      </w:pPr>
      <w:r w:rsidDel="00000000" w:rsidR="00000000" w:rsidRPr="00000000">
        <w:rPr>
          <w:b w:val="1"/>
          <w:sz w:val="24"/>
          <w:szCs w:val="24"/>
          <w:rtl w:val="0"/>
        </w:rPr>
        <w:t xml:space="preserve">Wishlist on Steam</w:t>
      </w:r>
      <w:r w:rsidDel="00000000" w:rsidR="00000000" w:rsidRPr="00000000">
        <w:rPr>
          <w:sz w:val="24"/>
          <w:szCs w:val="24"/>
          <w:rtl w:val="0"/>
        </w:rPr>
        <w:t xml:space="preserve">: </w:t>
      </w:r>
      <w:hyperlink r:id="rId8">
        <w:r w:rsidDel="00000000" w:rsidR="00000000" w:rsidRPr="00000000">
          <w:rPr>
            <w:color w:val="1155cc"/>
            <w:sz w:val="24"/>
            <w:szCs w:val="24"/>
            <w:u w:val="single"/>
            <w:rtl w:val="0"/>
          </w:rPr>
          <w:t xml:space="preserve">store.steampowered.com/app/832500</w:t>
        </w:r>
      </w:hyperlink>
      <w:r w:rsidDel="00000000" w:rsidR="00000000" w:rsidRPr="00000000">
        <w:rPr>
          <w:rtl w:val="0"/>
        </w:rPr>
      </w:r>
    </w:p>
    <w:p w:rsidR="00000000" w:rsidDel="00000000" w:rsidP="00000000" w:rsidRDefault="00000000" w:rsidRPr="00000000" w14:paraId="0000001A">
      <w:pPr>
        <w:spacing w:after="200" w:lineRule="auto"/>
        <w:rPr>
          <w:sz w:val="24"/>
          <w:szCs w:val="24"/>
        </w:rPr>
      </w:pPr>
      <w:r w:rsidDel="00000000" w:rsidR="00000000" w:rsidRPr="00000000">
        <w:rPr>
          <w:b w:val="1"/>
          <w:sz w:val="24"/>
          <w:szCs w:val="24"/>
          <w:rtl w:val="0"/>
        </w:rPr>
        <w:t xml:space="preserve">Press kit: </w:t>
      </w:r>
      <w:hyperlink r:id="rId9">
        <w:r w:rsidDel="00000000" w:rsidR="00000000" w:rsidRPr="00000000">
          <w:rPr>
            <w:color w:val="1155cc"/>
            <w:sz w:val="24"/>
            <w:szCs w:val="24"/>
            <w:u w:val="single"/>
            <w:rtl w:val="0"/>
          </w:rPr>
          <w:t xml:space="preserve">drive.google.com/drive/u/0/folders/1ng3cWTug5P--aOHAdfFjfdeg6531ldra</w:t>
        </w:r>
      </w:hyperlink>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spacing w:after="200" w:lineRule="auto"/>
        <w:rPr>
          <w:b w:val="1"/>
          <w:sz w:val="24"/>
          <w:szCs w:val="24"/>
        </w:rPr>
      </w:pPr>
      <w:r w:rsidDel="00000000" w:rsidR="00000000" w:rsidRPr="00000000">
        <w:rPr>
          <w:b w:val="1"/>
          <w:sz w:val="24"/>
          <w:szCs w:val="24"/>
          <w:rtl w:val="0"/>
        </w:rPr>
        <w:t xml:space="preserve">Additional links:</w:t>
      </w:r>
    </w:p>
    <w:p w:rsidR="00000000" w:rsidDel="00000000" w:rsidP="00000000" w:rsidRDefault="00000000" w:rsidRPr="00000000" w14:paraId="0000001D">
      <w:pPr>
        <w:spacing w:after="200" w:lineRule="auto"/>
        <w:rPr>
          <w:sz w:val="24"/>
          <w:szCs w:val="24"/>
        </w:rPr>
      </w:pPr>
      <w:r w:rsidDel="00000000" w:rsidR="00000000" w:rsidRPr="00000000">
        <w:rPr>
          <w:sz w:val="24"/>
          <w:szCs w:val="24"/>
          <w:rtl w:val="0"/>
        </w:rPr>
        <w:t xml:space="preserve">3 Minutes to Midnight official website: </w:t>
      </w:r>
      <w:hyperlink r:id="rId10">
        <w:r w:rsidDel="00000000" w:rsidR="00000000" w:rsidRPr="00000000">
          <w:rPr>
            <w:color w:val="1155cc"/>
            <w:sz w:val="24"/>
            <w:szCs w:val="24"/>
            <w:u w:val="single"/>
            <w:rtl w:val="0"/>
          </w:rPr>
          <w:t xml:space="preserve">3minutestomidnight.com</w:t>
        </w:r>
      </w:hyperlink>
      <w:r w:rsidDel="00000000" w:rsidR="00000000" w:rsidRPr="00000000">
        <w:rPr>
          <w:rtl w:val="0"/>
        </w:rPr>
      </w:r>
    </w:p>
    <w:p w:rsidR="00000000" w:rsidDel="00000000" w:rsidP="00000000" w:rsidRDefault="00000000" w:rsidRPr="00000000" w14:paraId="0000001E">
      <w:pPr>
        <w:spacing w:after="200" w:lineRule="auto"/>
        <w:rPr>
          <w:sz w:val="24"/>
          <w:szCs w:val="24"/>
        </w:rPr>
      </w:pPr>
      <w:r w:rsidDel="00000000" w:rsidR="00000000" w:rsidRPr="00000000">
        <w:rPr>
          <w:sz w:val="24"/>
          <w:szCs w:val="24"/>
          <w:rtl w:val="0"/>
        </w:rPr>
        <w:t xml:space="preserve">Scarecrow Studio official website: </w:t>
      </w:r>
      <w:hyperlink r:id="rId11">
        <w:r w:rsidDel="00000000" w:rsidR="00000000" w:rsidRPr="00000000">
          <w:rPr>
            <w:color w:val="1155cc"/>
            <w:sz w:val="24"/>
            <w:szCs w:val="24"/>
            <w:u w:val="single"/>
            <w:rtl w:val="0"/>
          </w:rPr>
          <w:t xml:space="preserve">scarecrow-studio.com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carecrow-studio.com/" TargetMode="External"/><Relationship Id="rId10" Type="http://schemas.openxmlformats.org/officeDocument/2006/relationships/hyperlink" Target="https://3minutestomidnight.com/" TargetMode="External"/><Relationship Id="rId9" Type="http://schemas.openxmlformats.org/officeDocument/2006/relationships/hyperlink" Target="https://drive.google.com/drive/u/0/folders/1ng3cWTug5P--aOHAdfFjfdeg6531ldra" TargetMode="External"/><Relationship Id="rId5" Type="http://schemas.openxmlformats.org/officeDocument/2006/relationships/styles" Target="styles.xml"/><Relationship Id="rId6" Type="http://schemas.openxmlformats.org/officeDocument/2006/relationships/hyperlink" Target="mailto:pr@scarecrow-studio.com" TargetMode="External"/><Relationship Id="rId7" Type="http://schemas.openxmlformats.org/officeDocument/2006/relationships/hyperlink" Target="https://youtu.be/lcfGAPKkazs" TargetMode="External"/><Relationship Id="rId8" Type="http://schemas.openxmlformats.org/officeDocument/2006/relationships/hyperlink" Target="https://store.steampowered.com/app/832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